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ind w:firstLine="708"/>
        <w:rPr>
          <w:lang w:val="pl-PL"/>
        </w:rPr>
      </w:pPr>
      <w:r>
        <w:rPr>
          <w:lang w:val="pl-PL"/>
        </w:rPr>
        <w:t>Rok 2018 był niezwykle ważny dla całej Gminy Wolbrom. W tym roku bowiem, dnia</w:t>
      </w:r>
      <w:r>
        <w:rPr>
          <w:b/>
          <w:bCs/>
          <w:lang w:val="pl-PL"/>
        </w:rPr>
        <w:t xml:space="preserve"> 07 czerwca 2018 r. </w:t>
      </w:r>
      <w:r>
        <w:rPr>
          <w:lang w:val="pl-PL"/>
        </w:rPr>
        <w:t>została podpisana umowa pomiędzy Wolbromskim Zakładem Wodociągów, Kanalizacji, Gospodarki Komunalnej i Mieszkaniowej sp. z o.o. a Narodowym Funduszem Ochrony Środowiska i Gospodarki Wodnej w Warszawie. Umowa dotyczyła dofinansowania na realizację Projektu „Przebudowa i rozbudowa (modernizacja) oczyszczalni ścieków w Wolbromiu”, największej inwestycji w dziejach Gminy Wolbrom. Umowę o dofinansowanie podpisano w ramach Programu Operacyjnego Infrastruktura i Środowisko 2014-2020 dla II osi priorytetowej: Ochrona środowiska, w tym adaptacja do zmian klimatu, działanie 2.3. „Gospodarka wodno-ściekowa w aglomeracjach”. Umowa zakładała:</w:t>
      </w:r>
    </w:p>
    <w:p>
      <w:pPr>
        <w:pStyle w:val="Normal"/>
        <w:rPr>
          <w:lang w:val="pl-PL"/>
        </w:rPr>
      </w:pPr>
      <w:r>
        <w:rPr>
          <w:lang w:val="pl-PL"/>
        </w:rPr>
        <w:t>Planowany całkowity koszt realizacji projektu (brutto)</w:t>
        <w:tab/>
        <w:t>- 25 336 224,94 zł</w:t>
      </w:r>
    </w:p>
    <w:p>
      <w:pPr>
        <w:pStyle w:val="Normal"/>
        <w:rPr>
          <w:lang w:val="pl-PL"/>
        </w:rPr>
      </w:pPr>
      <w:r>
        <w:rPr>
          <w:lang w:val="pl-PL"/>
        </w:rPr>
        <w:t>Maksymalna kwota wydatków kwalifikowanych</w:t>
        <w:tab/>
        <w:tab/>
        <w:t>- 15 490 990,82 zł</w:t>
      </w:r>
    </w:p>
    <w:p>
      <w:pPr>
        <w:pStyle w:val="Normal"/>
        <w:rPr>
          <w:b/>
          <w:b/>
          <w:bCs/>
          <w:lang w:val="pl-PL"/>
        </w:rPr>
      </w:pPr>
      <w:r>
        <w:rPr>
          <w:lang w:val="pl-PL"/>
        </w:rPr>
        <w:t>Dofinansowanie na realizację projektu</w:t>
        <w:tab/>
        <w:tab/>
        <w:tab/>
      </w:r>
      <w:r>
        <w:rPr>
          <w:b/>
          <w:bCs/>
          <w:lang w:val="pl-PL"/>
        </w:rPr>
        <w:t xml:space="preserve">- </w:t>
      </w:r>
      <w:r>
        <w:rPr>
          <w:lang w:val="pl-PL"/>
        </w:rPr>
        <w:t>13 167 342,19 zł</w:t>
      </w:r>
    </w:p>
    <w:p>
      <w:pPr>
        <w:pStyle w:val="Normal"/>
        <w:rPr>
          <w:lang w:val="pl-PL"/>
        </w:rPr>
      </w:pPr>
      <w:r>
        <w:rPr>
          <w:b/>
          <w:bCs/>
          <w:lang w:val="pl-PL"/>
        </w:rPr>
        <w:tab/>
      </w:r>
      <w:r>
        <w:rPr>
          <w:lang w:val="pl-PL"/>
        </w:rPr>
        <w:t>Oprócz tak dużego dofinansowania Spółka pozyskała pożyczkę w NFOŚiGW na uzupełnienie wkładu własnego. W dniu 04.09.2019 r. została podpisana umowa o dofinansowanie w formie pożyczki przedsięwzięcia pod nazwą "Przebudowa i rozbudowa (modernizacja) oczyszczalni ścieków w Wolbromiu" współfinansowanego ze środków Programu Operacyjnego Infrastruktura i Środowisko 2014-2020 o wartości 7.487.312,00 zł</w:t>
      </w:r>
    </w:p>
    <w:p>
      <w:pPr>
        <w:pStyle w:val="Normal"/>
        <w:ind w:firstLine="708"/>
        <w:rPr>
          <w:lang w:val="pl-PL"/>
        </w:rPr>
      </w:pPr>
      <w:r>
        <w:rPr>
          <w:lang w:val="pl-PL"/>
        </w:rPr>
        <w:t>Dnia 09.10.2019 roku dokonano otwarcia ofert w postępowaniu przeprowadzonym w trybie przetargu nieograniczonego, zgodnie z ustawą Prawo zamówień publicznych, niestety kwota najniższej oferty okazała się być wyższa od kwoty, jaką Zamawiający zamierzał przeznaczyć na sfinansowanie zadania o 4.374.763,28 PLN netto. Władze WZWKGKiM sp. z o.o. stanęły przed dylematem unieważnienia postępowania, jednak takie rozwiązanie wpłynęłoby na kolejne przesunięcie w czasie całej inwestycji i nie dawało gwarancji, iż w kolejnym postępowaniu uda się uzyskać bardziej satysfakcjonującą kwotę. Nie tracąc czasu, Prezes Zarządu postanowił złożyć wniosek do NFOŚiGW o zwiększenie dofinansowania co zaowocowało podpisaniem w dniu 05.11.2019 r. aneksu do umowy o dofinansowanie z Narodowym Funduszem Ochrony Środowiska i Gospodarki Wodnej w Warszawie. Po zwiększeniu dofinansowania koszty realizacji projektu przedstawiały się następująco:</w:t>
      </w:r>
    </w:p>
    <w:p>
      <w:pPr>
        <w:pStyle w:val="Normal"/>
        <w:rPr>
          <w:lang w:val="pl-PL"/>
        </w:rPr>
      </w:pPr>
      <w:r>
        <w:rPr>
          <w:lang w:val="pl-PL"/>
        </w:rPr>
        <w:t>Planowany całkowity koszt realizacji projektu (brutto)</w:t>
        <w:tab/>
        <w:t xml:space="preserve">- 30 717 183,77 zł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Maksymalna kwota wydatków kwalifikowanych </w:t>
        <w:tab/>
        <w:tab/>
        <w:t>- 18 603 313,28 zł</w:t>
      </w:r>
    </w:p>
    <w:p>
      <w:pPr>
        <w:pStyle w:val="Normal"/>
        <w:rPr>
          <w:lang w:val="pl-PL"/>
        </w:rPr>
      </w:pPr>
      <w:r>
        <w:rPr>
          <w:lang w:val="pl-PL"/>
        </w:rPr>
        <w:t>Dofinansowanie na realizację projektu</w:t>
        <w:tab/>
        <w:tab/>
        <w:tab/>
        <w:t xml:space="preserve">- </w:t>
      </w:r>
      <w:r>
        <w:rPr>
          <w:b/>
          <w:bCs/>
          <w:lang w:val="pl-PL"/>
        </w:rPr>
        <w:t>15 812 816,28 zł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W związku ze zwiększeniem kosztów realizacji projektu konieczne było pozyskanie dodatkowych środków na sfinansowanie wkładu własnego. W dniu 14.01.2020 r. został podpisany aneks nr 1/15 do umowy z dnia 04.09.2019 r. z Narodowym Funduszem Ochrony Środowiska i Gospodarki Wodnej w Warszawie o dofinansowanie w formie pożyczki inwestycyjnej przedsięwzięcia pn.: "Przebudowa i rozbudowa (modernizacja) oczyszczalni ścieków w Wolbromiu" współfinansowanego ze środków Funduszu Spójności celem uzupełnienia wkładu krajowego dla projektów dofinansowanych ze środków wspólnotowych. Kwota pożyczki została zwiększona do kwoty </w:t>
      </w:r>
      <w:r>
        <w:rPr>
          <w:b/>
          <w:bCs/>
          <w:lang w:val="pl-PL"/>
        </w:rPr>
        <w:t xml:space="preserve">8.991.601,00 zł. 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Powyższe działania pozwoliły na wyłonienie Wykonawcy i podpisanie z nim umowy. Dnia </w:t>
      </w:r>
      <w:r>
        <w:rPr>
          <w:b/>
          <w:bCs/>
          <w:lang w:val="pl-PL"/>
        </w:rPr>
        <w:t>3 lutego 2020 roku</w:t>
      </w:r>
      <w:r>
        <w:rPr>
          <w:lang w:val="pl-PL"/>
        </w:rPr>
        <w:t xml:space="preserve"> Prezes Zarządu Wolbromskiego Zakładu Wodociągów, Kanalizacji, Gospodarki Komunalnej i Mieszkaniowej sp. z o.o. Andrzej Duch w obecności Burmistrza Miasta i Gminy Wolbrom Adama Zielnika, podpisał umowę </w:t>
      </w:r>
      <w:r>
        <w:rPr>
          <w:b/>
          <w:bCs/>
          <w:lang w:val="pl-PL"/>
        </w:rPr>
        <w:t xml:space="preserve">z firmą MIKO-TECH Sp. z o.o. z siedzibą przy ul. Św. Jana Pawła II 11B w Łaziskach Górnych </w:t>
      </w:r>
      <w:r>
        <w:rPr>
          <w:lang w:val="pl-PL"/>
        </w:rPr>
        <w:t>na realizację robót budowlanych w ramach zamówienia pn. „Przebudowa i rozbudowa (modernizacja) oczyszczalni ścieków w Wolbromiu” na kwotę netto 24.503.133,99 PLN powiększone o 23 % podatek VAT 5.635.720,82 PLN, co łącznie stanowi kwotę brutto 30.138.854,81 PLN.</w:t>
      </w:r>
    </w:p>
    <w:p>
      <w:pPr>
        <w:pStyle w:val="Normal"/>
        <w:ind w:firstLine="708"/>
        <w:rPr>
          <w:lang w:val="pl-PL"/>
        </w:rPr>
      </w:pPr>
      <w:r>
        <w:rPr>
          <w:lang w:val="pl-PL"/>
        </w:rPr>
        <w:t xml:space="preserve">Wykonawca, pomimo trwającej pandemii COVID-19 wykonał prace w zakładanym w umowie terminie tj. 16 miesięcy od dnia podpisania umowy. </w:t>
      </w:r>
    </w:p>
    <w:p>
      <w:pPr>
        <w:pStyle w:val="Normal"/>
        <w:rPr>
          <w:lang w:val="pl-PL"/>
        </w:rPr>
      </w:pPr>
      <w:r>
        <w:rPr>
          <w:lang w:val="pl-PL"/>
        </w:rPr>
        <w:t>Realizacja umowy na roboty budowlane obejmowała: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0" w:after="160"/>
        <w:ind w:left="993" w:hanging="284"/>
        <w:rPr>
          <w:lang w:val="pl-PL"/>
        </w:rPr>
      </w:pPr>
      <w:r>
        <w:rPr>
          <w:lang w:val="pl-PL"/>
        </w:rPr>
        <w:t>przebudowę części mechanicznej oczyszczalni, w ramach której w pompowni ścieków surowych zamontowano kratę mechaniczną wraz z prasopłuczką skratek; wybudowano również nowoczesną stację mechanicznego oczyszczania oraz zbiornik uśredniający z pompownią,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0" w:after="160"/>
        <w:ind w:left="993" w:hanging="284"/>
        <w:rPr>
          <w:lang w:val="pl-PL"/>
        </w:rPr>
      </w:pPr>
      <w:r>
        <w:rPr>
          <w:lang w:val="pl-PL"/>
        </w:rPr>
        <w:t>przebudowę stacji zlewczej ścieków – posadowiono zautomatyzowaną stację kontenerową,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0" w:after="160"/>
        <w:ind w:left="993" w:hanging="284"/>
        <w:rPr>
          <w:lang w:val="pl-PL"/>
        </w:rPr>
      </w:pPr>
      <w:r>
        <w:rPr>
          <w:lang w:val="pl-PL"/>
        </w:rPr>
        <w:t>przebudowę reaktorów BIOOXYBLOK oraz piaskownika, na bazie których powstały nowe reaktory biologiczne z osadnikami i komora predenitryfikacji,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0" w:after="160"/>
        <w:ind w:left="993" w:hanging="284"/>
        <w:rPr>
          <w:lang w:val="pl-PL"/>
        </w:rPr>
      </w:pPr>
      <w:r>
        <w:rPr>
          <w:lang w:val="pl-PL"/>
        </w:rPr>
        <w:t>przebudowę i unowocześnienie części osadowej zakładu, między innymi poprzez budowę zbiornika stabilizacji tlenowej osadów i stacji odwadniania osadów.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 xml:space="preserve">W ramach projektu powstały również inne nowe obiekty, tj.: 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- stacja dmuchaw do natleniania biologii,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- pompownia odcieków z odwadniania,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- pompownia części pływających,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- pompownia wody technologicznej (oczyszczone ścieki zastąpiły wodę wodociągową w procesie oczyszczania),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- budynek socjalno – warsztatowy na potrzeby pracowników obsługi oczyszczalni.</w:t>
      </w:r>
    </w:p>
    <w:p>
      <w:pPr>
        <w:pStyle w:val="Normal"/>
        <w:rPr>
          <w:lang w:val="pl-PL"/>
        </w:rPr>
      </w:pPr>
      <w:r>
        <w:rPr>
          <w:lang w:val="pl-PL"/>
        </w:rPr>
        <w:t>W ramach inwestycji powstały nowe sieci technologiczne, tj.: rurociągi, sieci energetyczne oraz teletechniczne. W każdym obiekcie pracują fabrycznie nowe urządzenia. Całością zarządza nowoczesny system sterowania SCADA.</w:t>
      </w:r>
    </w:p>
    <w:p>
      <w:pPr>
        <w:pStyle w:val="Normal"/>
        <w:rPr>
          <w:lang w:val="pl-PL"/>
        </w:rPr>
      </w:pPr>
      <w:r>
        <w:rPr>
          <w:lang w:val="pl-PL"/>
        </w:rPr>
        <w:t>W dniu 28 maja 2021 roku Powiatowy Inspektor Nadzoru Budowlanego w Olkuszu udzielił pozwolenia na użytkowanie nowo wybudowanych obiektów w ramach inwestycji „Przebudowa i rozbudowa (modernizacja) oczyszczalni ścieków w Wolbromiu”. Dnia 02.06.2021 roku zakończono rozruch technologiczny i przekazano obiekt do eksploatacji. Przedstawiciele Komisji Rozruchowej stwierdzili, że rozruch technologiczny został zakończony z wynikiem pozytywnym, a urządzenia i instalacje należące do węzła nadają się do przekazania do eksploatacji. W dniu 02.06.2021 roku Wykonawca zgłosił gotowość do odbioru końcowego przedmiotu umowy oraz przekazał dokumentację powykonawczą, po czym pracę rozpoczęła Komisja Odbiorowa. Dnia 1 lipca 2021 roku podpisano protokół odbioru końcowego przebudowanej i zmodernizowanej oczyszczalni.</w:t>
      </w:r>
    </w:p>
    <w:p>
      <w:pPr>
        <w:pStyle w:val="Normal"/>
        <w:rPr>
          <w:b/>
          <w:b/>
          <w:bCs/>
          <w:lang w:val="pl-PL"/>
        </w:rPr>
      </w:pPr>
      <w:r>
        <w:rPr>
          <w:lang w:val="pl-PL"/>
        </w:rPr>
        <w:t xml:space="preserve">Oczyszczalnia ścieków w Wolbromiu powstała przeszło 27 lat temu. Wymagała pilnego unowocześnienia i rozbudowy, ponieważ jej wyeksploatowanie, brak części zamiennych oraz przestarzała konstrukcja groziły poważną awarią i potencjalnym zanieczyszczeniem środowiska naturalnego. Ponadto rozbudowa  oczyszczalni pozwoli rozwijać sieć kanalizacyjną na terenie Gminy Wolbrom, tak aby coraz więcej mieszkańców mogło z niej korzystać. </w:t>
      </w:r>
      <w:r>
        <w:rPr>
          <w:b/>
          <w:bCs/>
          <w:lang w:val="pl-PL"/>
        </w:rPr>
        <w:t>W wyniku przeprowadzonej modernizacji zwiększona została przepustowość oczyszczalni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z 14 300 RLM do 18 000 RLM, jak również nastąpiła poprawa jakości oczyszczonych ścieków, szczególnie w zakresie biogenów.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Prezes Zarządu WZWKGKiM sp. z o.o. oraz członkowie JRP pragną złożyć serdeczne podziękowania Narodowemu Funduszowi Ochrony Środowiska i Gospodarki Wodnej w Warszawie za owocną i konstruktywną współpracę w trakcie realizacji projektu. Państwa nieoceniona pomoc pozwoliła na realizację kluczowej dla Gminy Wolbrom inwestycji. </w:t>
      </w:r>
    </w:p>
    <w:p>
      <w:pPr>
        <w:pStyle w:val="Normal"/>
        <w:rPr/>
      </w:pPr>
      <w:r>
        <w:rPr>
          <w:lang w:val="pl-PL"/>
        </w:rPr>
        <w:t xml:space="preserve">Składamy również serdeczne podziękowania dla Pana Burmistrza </w:t>
      </w:r>
      <w:r>
        <w:rPr>
          <w:b/>
          <w:bCs/>
          <w:lang w:val="pl-PL"/>
        </w:rPr>
        <w:t>Adama Zielnika,</w:t>
      </w:r>
      <w:r>
        <w:rPr>
          <w:lang w:val="pl-PL"/>
        </w:rPr>
        <w:t xml:space="preserve"> reprezentującego Zgromadzenie Wspólników WZWKGKiM sp. z o.o. oraz Rady Nadzorczej w składzie </w:t>
      </w:r>
      <w:r>
        <w:rPr>
          <w:b/>
          <w:bCs/>
          <w:lang w:val="pl-PL"/>
        </w:rPr>
        <w:t>Anna Nowak-Gwiazda, Aleksy Kulka oraz Anna Ryl</w:t>
      </w:r>
      <w:r>
        <w:rPr>
          <w:lang w:val="pl-PL"/>
        </w:rPr>
        <w:t xml:space="preserve"> za pełne wsparcie dla podejmowanych działań Zarządu, oraz wszystkim osobom zaang</w:t>
      </w:r>
      <w:r>
        <w:rPr>
          <w:lang w:val="pl-PL"/>
        </w:rPr>
        <w:t>aż</w:t>
      </w:r>
      <w:r>
        <w:rPr>
          <w:lang w:val="pl-PL"/>
        </w:rPr>
        <w:t>owanym w realizacj</w:t>
      </w:r>
      <w:r>
        <w:rPr>
          <w:lang w:val="pl-PL"/>
        </w:rPr>
        <w:t>ę</w:t>
      </w:r>
      <w:r>
        <w:rPr>
          <w:lang w:val="pl-PL"/>
        </w:rPr>
        <w:t xml:space="preserve"> inwestycji.</w:t>
      </w:r>
    </w:p>
    <w:p>
      <w:pPr>
        <w:pStyle w:val="Normal"/>
        <w:jc w:val="center"/>
        <w:rPr>
          <w:b/>
          <w:b/>
          <w:color w:val="5B9BD5"/>
          <w:sz w:val="56"/>
          <w:lang w:val="pl-PL"/>
        </w:rPr>
      </w:pPr>
      <w:r>
        <w:rPr>
          <w:b/>
          <w:color w:val="5B9BD5"/>
          <w:sz w:val="56"/>
          <w:lang w:val="pl-PL"/>
        </w:rPr>
        <w:drawing>
          <wp:anchor behindDoc="1" distT="0" distB="6350" distL="114300" distR="114300" simplePos="0" locked="0" layoutInCell="1" allowOverlap="1" relativeHeight="3">
            <wp:simplePos x="0" y="0"/>
            <wp:positionH relativeFrom="margin">
              <wp:posOffset>4418965</wp:posOffset>
            </wp:positionH>
            <wp:positionV relativeFrom="paragraph">
              <wp:posOffset>350520</wp:posOffset>
            </wp:positionV>
            <wp:extent cx="1866900" cy="698500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-374015</wp:posOffset>
            </wp:positionH>
            <wp:positionV relativeFrom="paragraph">
              <wp:posOffset>367030</wp:posOffset>
            </wp:positionV>
            <wp:extent cx="1546860" cy="681990"/>
            <wp:effectExtent l="0" t="0" r="0" b="0"/>
            <wp:wrapNone/>
            <wp:docPr id="2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5B9BD5"/>
          <w:sz w:val="144"/>
          <w:lang w:val="pl-PL"/>
        </w:rPr>
      </w:pPr>
      <w:r>
        <w:drawing>
          <wp:anchor behindDoc="1" distT="0" distB="0" distL="114300" distR="116840" simplePos="0" locked="0" layoutInCell="1" allowOverlap="1" relativeHeight="4">
            <wp:simplePos x="0" y="0"/>
            <wp:positionH relativeFrom="column">
              <wp:posOffset>3077845</wp:posOffset>
            </wp:positionH>
            <wp:positionV relativeFrom="paragraph">
              <wp:posOffset>60325</wp:posOffset>
            </wp:positionV>
            <wp:extent cx="1179195" cy="632460"/>
            <wp:effectExtent l="0" t="0" r="0" b="0"/>
            <wp:wrapNone/>
            <wp:docPr id="3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1180465</wp:posOffset>
            </wp:positionH>
            <wp:positionV relativeFrom="paragraph">
              <wp:posOffset>93980</wp:posOffset>
            </wp:positionV>
            <wp:extent cx="1668780" cy="556260"/>
            <wp:effectExtent l="0" t="0" r="0" b="0"/>
            <wp:wrapNone/>
            <wp:docPr id="4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B9BD5"/>
          <w:sz w:val="144"/>
          <w:lang w:val="pl-PL"/>
        </w:rPr>
        <w:t xml:space="preserve"> </w:t>
      </w:r>
      <w:r>
        <w:rPr>
          <w:b/>
          <w:color w:val="5B9BD5"/>
          <w:sz w:val="144"/>
          <w:lang w:val="pl-PL"/>
        </w:rPr>
        <w:t xml:space="preserve"> 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417" w:right="1417" w:header="708" w:top="1276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tabs>
        <w:tab w:val="center" w:pos="4153" w:leader="none"/>
        <w:tab w:val="right" w:pos="8306" w:leader="none"/>
      </w:tabs>
      <w:spacing w:before="24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tabs>
        <w:tab w:val="center" w:pos="4153" w:leader="none"/>
        <w:tab w:val="right" w:pos="8306" w:leader="none"/>
      </w:tabs>
      <w:spacing w:before="240" w:after="0"/>
      <w:jc w:val="center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-365760</wp:posOffset>
          </wp:positionH>
          <wp:positionV relativeFrom="paragraph">
            <wp:posOffset>-128905</wp:posOffset>
          </wp:positionV>
          <wp:extent cx="6581775" cy="650875"/>
          <wp:effectExtent l="0" t="0" r="0" b="0"/>
          <wp:wrapSquare wrapText="bothSides"/>
          <wp:docPr id="5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1939"/>
    <w:pPr>
      <w:widowControl/>
      <w:suppressAutoHyphens w:val="true"/>
      <w:bidi w:val="0"/>
      <w:spacing w:lineRule="exact" w:line="320"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7d67db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qFormat/>
    <w:rsid w:val="00751939"/>
    <w:pPr>
      <w:keepNext/>
      <w:outlineLvl w:val="1"/>
    </w:pPr>
    <w:rPr>
      <w:u w:val="single"/>
      <w:lang w:val="pl-PL"/>
    </w:rPr>
  </w:style>
  <w:style w:type="paragraph" w:styleId="Nagwek3">
    <w:name w:val="Heading 3"/>
    <w:basedOn w:val="Normal"/>
    <w:link w:val="Nagwek3Znak"/>
    <w:qFormat/>
    <w:rsid w:val="00751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5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"/>
    <w:link w:val="Nagwek8Znak"/>
    <w:uiPriority w:val="9"/>
    <w:unhideWhenUsed/>
    <w:qFormat/>
    <w:rsid w:val="00903ec1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"/>
    <w:link w:val="Nagwek9Znak"/>
    <w:uiPriority w:val="9"/>
    <w:unhideWhenUsed/>
    <w:qFormat/>
    <w:rsid w:val="00903e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751939"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Nagwek3Znak" w:customStyle="1">
    <w:name w:val="Nagłówek 3 Znak"/>
    <w:link w:val="Nagwek3"/>
    <w:qFormat/>
    <w:rsid w:val="00751939"/>
    <w:rPr>
      <w:rFonts w:ascii="Arial" w:hAnsi="Arial" w:eastAsia="Times New Roman" w:cs="Arial"/>
      <w:b/>
      <w:bCs/>
      <w:sz w:val="26"/>
      <w:szCs w:val="26"/>
      <w:lang w:val="en-US"/>
    </w:rPr>
  </w:style>
  <w:style w:type="character" w:styleId="NagwekZnak" w:customStyle="1">
    <w:name w:val="Nagłówek Znak"/>
    <w:link w:val="Nagwek"/>
    <w:semiHidden/>
    <w:qFormat/>
    <w:rsid w:val="00751939"/>
    <w:rPr>
      <w:rFonts w:ascii="Times New Roman" w:hAnsi="Times New Roman" w:eastAsia="Times New Roman" w:cs="Times New Roman"/>
      <w:i/>
      <w:sz w:val="18"/>
      <w:szCs w:val="24"/>
    </w:rPr>
  </w:style>
  <w:style w:type="character" w:styleId="StopkaZnak" w:customStyle="1">
    <w:name w:val="Stopka Znak"/>
    <w:link w:val="Stopka"/>
    <w:uiPriority w:val="99"/>
    <w:qFormat/>
    <w:rsid w:val="00df4a9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ac7e77"/>
    <w:rPr>
      <w:rFonts w:ascii="Times New Roman" w:hAnsi="Times New Roman" w:eastAsia="Times New Roman"/>
      <w:lang w:val="en-US" w:eastAsia="en-US"/>
    </w:rPr>
  </w:style>
  <w:style w:type="character" w:styleId="Endnotereference">
    <w:name w:val="endnote reference"/>
    <w:uiPriority w:val="99"/>
    <w:semiHidden/>
    <w:unhideWhenUsed/>
    <w:qFormat/>
    <w:rsid w:val="00ac7e77"/>
    <w:rPr>
      <w:vertAlign w:val="superscript"/>
    </w:rPr>
  </w:style>
  <w:style w:type="character" w:styleId="Czeinternetowe">
    <w:name w:val="Łącze internetowe"/>
    <w:uiPriority w:val="99"/>
    <w:unhideWhenUsed/>
    <w:rsid w:val="001c5b5b"/>
    <w:rPr>
      <w:color w:val="0000FF"/>
      <w:u w:val="single"/>
    </w:rPr>
  </w:style>
  <w:style w:type="character" w:styleId="Strong">
    <w:name w:val="Strong"/>
    <w:uiPriority w:val="22"/>
    <w:qFormat/>
    <w:rsid w:val="00cc49ab"/>
    <w:rPr>
      <w:b/>
      <w:bCs/>
    </w:rPr>
  </w:style>
  <w:style w:type="character" w:styleId="Nagwek8Znak" w:customStyle="1">
    <w:name w:val="Nagłówek 8 Znak"/>
    <w:link w:val="Nagwek8"/>
    <w:uiPriority w:val="9"/>
    <w:qFormat/>
    <w:rsid w:val="00903ec1"/>
    <w:rPr>
      <w:rFonts w:ascii="Calibri" w:hAnsi="Calibri" w:eastAsia="Times New Roman" w:cs="Times New Roman"/>
      <w:i/>
      <w:iCs/>
      <w:sz w:val="24"/>
      <w:szCs w:val="24"/>
      <w:lang w:val="en-US" w:eastAsia="en-US"/>
    </w:rPr>
  </w:style>
  <w:style w:type="character" w:styleId="Nagwek9Znak" w:customStyle="1">
    <w:name w:val="Nagłówek 9 Znak"/>
    <w:link w:val="Nagwek9"/>
    <w:uiPriority w:val="9"/>
    <w:qFormat/>
    <w:rsid w:val="00903ec1"/>
    <w:rPr>
      <w:rFonts w:ascii="Cambria" w:hAnsi="Cambria" w:eastAsia="Times New Roman" w:cs="Times New Roman"/>
      <w:sz w:val="22"/>
      <w:szCs w:val="22"/>
      <w:lang w:val="en-US" w:eastAsia="en-US"/>
    </w:rPr>
  </w:style>
  <w:style w:type="character" w:styleId="TekstpodstawowyZnak" w:customStyle="1">
    <w:name w:val="Tekst podstawowy Znak"/>
    <w:link w:val="Tekstpodstawowy"/>
    <w:uiPriority w:val="99"/>
    <w:qFormat/>
    <w:rsid w:val="00903ec1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903ec1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903ec1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f23611"/>
    <w:rPr>
      <w:rFonts w:ascii="Segoe UI" w:hAnsi="Segoe UI" w:eastAsia="Times New Roman" w:cs="Segoe UI"/>
      <w:sz w:val="18"/>
      <w:szCs w:val="18"/>
      <w:lang w:val="en-US" w:eastAsia="en-US"/>
    </w:rPr>
  </w:style>
  <w:style w:type="character" w:styleId="Nagwek4Znak" w:customStyle="1">
    <w:name w:val="Nagłówek 4 Znak"/>
    <w:link w:val="Nagwek4"/>
    <w:uiPriority w:val="9"/>
    <w:semiHidden/>
    <w:qFormat/>
    <w:rsid w:val="00c55111"/>
    <w:rPr>
      <w:rFonts w:ascii="Calibri" w:hAnsi="Calibri" w:eastAsia="Times New Roman" w:cs="Times New Roman"/>
      <w:b/>
      <w:bCs/>
      <w:sz w:val="28"/>
      <w:szCs w:val="28"/>
      <w:lang w:val="en-US" w:eastAsia="en-US"/>
    </w:rPr>
  </w:style>
  <w:style w:type="character" w:styleId="Nagwek1Znak" w:customStyle="1">
    <w:name w:val="Nagłówek 1 Znak"/>
    <w:link w:val="Nagwek1"/>
    <w:uiPriority w:val="9"/>
    <w:qFormat/>
    <w:rsid w:val="007d67db"/>
    <w:rPr>
      <w:rFonts w:ascii="Calibri Light" w:hAnsi="Calibri Light" w:eastAsia="Times New Roman" w:cs="Times New Roman"/>
      <w:b/>
      <w:bCs/>
      <w:kern w:val="2"/>
      <w:sz w:val="32"/>
      <w:szCs w:val="32"/>
      <w:lang w:val="en-US" w:eastAsia="en-US"/>
    </w:rPr>
  </w:style>
  <w:style w:type="character" w:styleId="Annotationreference">
    <w:name w:val="annotation reference"/>
    <w:semiHidden/>
    <w:unhideWhenUsed/>
    <w:qFormat/>
    <w:rsid w:val="004203df"/>
    <w:rPr>
      <w:sz w:val="16"/>
      <w:szCs w:val="16"/>
    </w:rPr>
  </w:style>
  <w:style w:type="character" w:styleId="TekstkomentarzaZnak" w:customStyle="1">
    <w:name w:val="Tekst komentarza Znak"/>
    <w:uiPriority w:val="99"/>
    <w:semiHidden/>
    <w:qFormat/>
    <w:rsid w:val="004203df"/>
    <w:rPr>
      <w:rFonts w:ascii="Times New Roman" w:hAnsi="Times New Roman" w:eastAsia="Times New Roman"/>
      <w:lang w:val="en-US" w:eastAsia="en-US"/>
    </w:rPr>
  </w:style>
  <w:style w:type="character" w:styleId="TekstkomentarzaZnak1" w:customStyle="1">
    <w:name w:val="Tekst komentarza Znak1"/>
    <w:link w:val="Tekstkomentarza"/>
    <w:qFormat/>
    <w:rsid w:val="004203df"/>
    <w:rPr>
      <w:rFonts w:ascii="Times New Roman" w:hAnsi="Times New Roman" w:eastAsia="Times New Roman"/>
      <w:lang w:val="x-none" w:eastAsia="zh-CN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Arial"/>
      <w:color w:val="000000"/>
      <w:spacing w:val="-14"/>
      <w:sz w:val="20"/>
      <w:szCs w:val="20"/>
    </w:rPr>
  </w:style>
  <w:style w:type="character" w:styleId="ListLabel8">
    <w:name w:val="ListLabel 8"/>
    <w:qFormat/>
    <w:rPr>
      <w:rFonts w:cs="Arial"/>
      <w:color w:val="000000"/>
      <w:sz w:val="20"/>
      <w:szCs w:val="20"/>
    </w:rPr>
  </w:style>
  <w:style w:type="character" w:styleId="ListLabel9">
    <w:name w:val="ListLabel 9"/>
    <w:qFormat/>
    <w:rPr>
      <w:rFonts w:cs="Arial"/>
      <w:iCs/>
      <w:spacing w:val="-16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03ec1"/>
    <w:pPr>
      <w:spacing w:before="240" w:after="120"/>
    </w:pPr>
    <w:rPr/>
  </w:style>
  <w:style w:type="paragraph" w:styleId="Lista">
    <w:name w:val="List"/>
    <w:basedOn w:val="Normal"/>
    <w:uiPriority w:val="99"/>
    <w:unhideWhenUsed/>
    <w:rsid w:val="00903ec1"/>
    <w:pPr>
      <w:spacing w:before="24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semiHidden/>
    <w:rsid w:val="00751939"/>
    <w:pPr>
      <w:pBdr>
        <w:bottom w:val="single" w:sz="4" w:space="1" w:color="00000A"/>
      </w:pBdr>
      <w:tabs>
        <w:tab w:val="center" w:pos="4153" w:leader="none"/>
        <w:tab w:val="right" w:pos="8306" w:leader="none"/>
      </w:tabs>
      <w:jc w:val="center"/>
    </w:pPr>
    <w:rPr>
      <w:i/>
      <w:sz w:val="18"/>
      <w:lang w:val="pl-PL"/>
    </w:rPr>
  </w:style>
  <w:style w:type="paragraph" w:styleId="Punkt1" w:customStyle="1">
    <w:name w:val="Punkt-1"/>
    <w:qFormat/>
    <w:rsid w:val="00751939"/>
    <w:pPr>
      <w:widowControl/>
      <w:tabs>
        <w:tab w:val="right" w:pos="340" w:leader="none"/>
        <w:tab w:val="left" w:pos="482" w:leader="none"/>
      </w:tabs>
      <w:bidi w:val="0"/>
      <w:spacing w:lineRule="exact" w:line="320" w:before="160" w:after="0"/>
      <w:ind w:left="482" w:hanging="482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pl-PL" w:bidi="ar-SA"/>
    </w:rPr>
  </w:style>
  <w:style w:type="paragraph" w:styleId="Minus" w:customStyle="1">
    <w:name w:val="Minus"/>
    <w:qFormat/>
    <w:rsid w:val="00751939"/>
    <w:pPr>
      <w:widowControl/>
      <w:bidi w:val="0"/>
      <w:spacing w:lineRule="exact" w:line="320" w:before="120" w:after="0"/>
      <w:ind w:left="709" w:hanging="36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pl-PL" w:bidi="ar-SA"/>
    </w:rPr>
  </w:style>
  <w:style w:type="paragraph" w:styleId="Punkt2" w:customStyle="1">
    <w:name w:val="Punkt-2"/>
    <w:basedOn w:val="Punkt1"/>
    <w:qFormat/>
    <w:rsid w:val="00751939"/>
    <w:pPr>
      <w:tabs>
        <w:tab w:val="left" w:pos="794" w:leader="none"/>
      </w:tabs>
      <w:spacing w:before="120" w:after="0"/>
      <w:ind w:left="794" w:hanging="794"/>
    </w:pPr>
    <w:rPr/>
  </w:style>
  <w:style w:type="paragraph" w:styleId="Rozdzial3" w:customStyle="1">
    <w:name w:val="Rozdzial-3"/>
    <w:qFormat/>
    <w:rsid w:val="00751939"/>
    <w:pPr>
      <w:widowControl/>
      <w:tabs>
        <w:tab w:val="right" w:pos="794" w:leader="none"/>
        <w:tab w:val="left" w:pos="964" w:leader="none"/>
      </w:tabs>
      <w:bidi w:val="0"/>
      <w:spacing w:lineRule="exact" w:line="340" w:before="500" w:after="0"/>
      <w:jc w:val="left"/>
    </w:pPr>
    <w:rPr>
      <w:rFonts w:ascii="Arial" w:hAnsi="Arial" w:eastAsia="Times New Roman" w:cs="Times New Roman"/>
      <w:b/>
      <w:color w:val="auto"/>
      <w:kern w:val="0"/>
      <w:sz w:val="24"/>
      <w:szCs w:val="20"/>
      <w:lang w:eastAsia="en-US" w:val="pl-PL" w:bidi="ar-SA"/>
    </w:rPr>
  </w:style>
  <w:style w:type="paragraph" w:styleId="Rozdzial2" w:customStyle="1">
    <w:name w:val="Rozdzial-2"/>
    <w:qFormat/>
    <w:rsid w:val="00751939"/>
    <w:pPr>
      <w:widowControl/>
      <w:tabs>
        <w:tab w:val="right" w:pos="510" w:leader="none"/>
        <w:tab w:val="left" w:pos="680" w:leader="none"/>
      </w:tabs>
      <w:bidi w:val="0"/>
      <w:spacing w:lineRule="exact" w:line="380" w:before="700" w:after="0"/>
      <w:ind w:left="680" w:hanging="680"/>
      <w:jc w:val="left"/>
    </w:pPr>
    <w:rPr>
      <w:rFonts w:ascii="Arial" w:hAnsi="Arial" w:eastAsia="Times New Roman" w:cs="Times New Roman"/>
      <w:b/>
      <w:color w:val="auto"/>
      <w:kern w:val="0"/>
      <w:sz w:val="26"/>
      <w:szCs w:val="20"/>
      <w:lang w:val="en-US" w:eastAsia="en-US" w:bidi="ar-SA"/>
    </w:rPr>
  </w:style>
  <w:style w:type="paragraph" w:styleId="Konto" w:customStyle="1">
    <w:name w:val="Konto"/>
    <w:qFormat/>
    <w:rsid w:val="00751939"/>
    <w:pPr>
      <w:widowControl/>
      <w:bidi w:val="0"/>
      <w:spacing w:lineRule="exact" w:line="320" w:before="280" w:after="16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en-US" w:val="pl-PL" w:bidi="ar-SA"/>
    </w:rPr>
  </w:style>
  <w:style w:type="paragraph" w:styleId="Tytul2" w:customStyle="1">
    <w:name w:val="Tytul-2"/>
    <w:qFormat/>
    <w:rsid w:val="00751939"/>
    <w:pPr>
      <w:widowControl/>
      <w:bidi w:val="0"/>
      <w:spacing w:lineRule="exact" w:line="560" w:before="140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36"/>
      <w:szCs w:val="20"/>
      <w:lang w:val="pl-PL" w:eastAsia="pl-PL" w:bidi="ar-SA"/>
    </w:rPr>
  </w:style>
  <w:style w:type="paragraph" w:styleId="Wciecie1" w:customStyle="1">
    <w:name w:val="Wciecie-1"/>
    <w:qFormat/>
    <w:rsid w:val="00751939"/>
    <w:pPr>
      <w:widowControl/>
      <w:bidi w:val="0"/>
      <w:spacing w:lineRule="exact" w:line="300" w:before="16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Rozdzial1" w:customStyle="1">
    <w:name w:val="Rozdzial-1"/>
    <w:qFormat/>
    <w:rsid w:val="00751939"/>
    <w:pPr>
      <w:widowControl/>
      <w:tabs>
        <w:tab w:val="right" w:pos="794" w:leader="none"/>
        <w:tab w:val="left" w:pos="964" w:leader="none"/>
      </w:tabs>
      <w:bidi w:val="0"/>
      <w:spacing w:lineRule="exact" w:line="420" w:before="560" w:after="0"/>
      <w:jc w:val="center"/>
    </w:pPr>
    <w:rPr>
      <w:rFonts w:ascii="Arial" w:hAnsi="Arial" w:eastAsia="Times New Roman" w:cs="Times New Roman"/>
      <w:b/>
      <w:color w:val="auto"/>
      <w:kern w:val="0"/>
      <w:sz w:val="28"/>
      <w:szCs w:val="20"/>
      <w:lang w:val="pl-PL" w:eastAsia="pl-PL" w:bidi="ar-SA"/>
    </w:rPr>
  </w:style>
  <w:style w:type="paragraph" w:styleId="Wciecie2" w:customStyle="1">
    <w:name w:val="Wciecie-2"/>
    <w:qFormat/>
    <w:rsid w:val="00751939"/>
    <w:pPr>
      <w:widowControl/>
      <w:bidi w:val="0"/>
      <w:spacing w:lineRule="exact" w:line="300" w:before="16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Odstep" w:customStyle="1">
    <w:name w:val="Odstep"/>
    <w:qFormat/>
    <w:rsid w:val="007519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en-US" w:val="pl-PL" w:bidi="ar-SA"/>
    </w:rPr>
  </w:style>
  <w:style w:type="paragraph" w:styleId="BTC" w:customStyle="1">
    <w:name w:val="BT-C"/>
    <w:qFormat/>
    <w:rsid w:val="00751939"/>
    <w:pPr>
      <w:widowControl/>
      <w:bidi w:val="0"/>
      <w:spacing w:lineRule="exact" w:line="400" w:before="200" w:after="240"/>
      <w:jc w:val="center"/>
    </w:pPr>
    <w:rPr>
      <w:rFonts w:ascii="Arial" w:hAnsi="Arial" w:eastAsia="Times New Roman" w:cs="Times New Roman"/>
      <w:b/>
      <w:color w:val="auto"/>
      <w:kern w:val="0"/>
      <w:sz w:val="26"/>
      <w:szCs w:val="20"/>
      <w:lang w:eastAsia="en-US" w:val="pl-PL" w:bidi="ar-SA"/>
    </w:rPr>
  </w:style>
  <w:style w:type="paragraph" w:styleId="Nazwa" w:customStyle="1">
    <w:name w:val="Nazwa"/>
    <w:qFormat/>
    <w:rsid w:val="00751939"/>
    <w:pPr>
      <w:widowControl/>
      <w:bidi w:val="0"/>
      <w:spacing w:lineRule="exact" w:line="220" w:before="0" w:after="240"/>
      <w:jc w:val="center"/>
    </w:pPr>
    <w:rPr>
      <w:rFonts w:ascii="Times New Roman" w:hAnsi="Times New Roman" w:eastAsia="Times New Roman" w:cs="Times New Roman"/>
      <w:i/>
      <w:color w:val="auto"/>
      <w:kern w:val="0"/>
      <w:sz w:val="18"/>
      <w:szCs w:val="20"/>
      <w:lang w:eastAsia="en-US" w:val="pl-PL" w:bidi="ar-SA"/>
    </w:rPr>
  </w:style>
  <w:style w:type="paragraph" w:styleId="Nazwa1" w:customStyle="1">
    <w:name w:val="Nazwa1"/>
    <w:qFormat/>
    <w:rsid w:val="00751939"/>
    <w:pPr>
      <w:widowControl/>
      <w:bidi w:val="0"/>
      <w:spacing w:lineRule="exact" w:line="320" w:before="24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ytul4" w:customStyle="1">
    <w:name w:val="Tytul-4"/>
    <w:basedOn w:val="Normal"/>
    <w:qFormat/>
    <w:rsid w:val="00751939"/>
    <w:pPr>
      <w:suppressAutoHyphens w:val="false"/>
      <w:spacing w:lineRule="exact" w:line="440" w:before="240" w:after="300"/>
      <w:jc w:val="center"/>
    </w:pPr>
    <w:rPr>
      <w:b/>
      <w:sz w:val="28"/>
      <w:szCs w:val="20"/>
      <w:lang w:val="pl-PL" w:eastAsia="pl-PL"/>
    </w:rPr>
  </w:style>
  <w:style w:type="paragraph" w:styleId="Wciecie11" w:customStyle="1">
    <w:name w:val="Wciecie11"/>
    <w:qFormat/>
    <w:rsid w:val="00751939"/>
    <w:pPr>
      <w:widowControl/>
      <w:tabs>
        <w:tab w:val="left" w:pos="822" w:leader="none"/>
      </w:tabs>
      <w:bidi w:val="0"/>
      <w:spacing w:lineRule="exact" w:line="340" w:before="160" w:after="0"/>
      <w:ind w:left="822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Wciecie12" w:customStyle="1">
    <w:name w:val="Wciecie12"/>
    <w:qFormat/>
    <w:rsid w:val="00751939"/>
    <w:pPr>
      <w:widowControl/>
      <w:tabs>
        <w:tab w:val="left" w:pos="1219" w:leader="none"/>
      </w:tabs>
      <w:bidi w:val="0"/>
      <w:spacing w:lineRule="exact" w:line="300" w:before="160" w:after="0"/>
      <w:ind w:left="1219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Rozdzial4" w:customStyle="1">
    <w:name w:val="Rozdzial4"/>
    <w:qFormat/>
    <w:rsid w:val="00751939"/>
    <w:pPr>
      <w:widowControl/>
      <w:bidi w:val="0"/>
      <w:spacing w:lineRule="exact" w:line="240" w:before="400" w:after="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pl-PL" w:eastAsia="pl-PL" w:bidi="ar-SA"/>
    </w:rPr>
  </w:style>
  <w:style w:type="paragraph" w:styleId="Rozdzial2b" w:customStyle="1">
    <w:name w:val="Rozdzial2-b"/>
    <w:qFormat/>
    <w:rsid w:val="00751939"/>
    <w:pPr>
      <w:widowControl/>
      <w:tabs>
        <w:tab w:val="right" w:pos="510" w:leader="none"/>
        <w:tab w:val="left" w:pos="680" w:leader="none"/>
      </w:tabs>
      <w:bidi w:val="0"/>
      <w:spacing w:lineRule="exact" w:line="380"/>
      <w:ind w:left="680" w:hanging="680"/>
      <w:jc w:val="left"/>
    </w:pPr>
    <w:rPr>
      <w:rFonts w:ascii="Arial" w:hAnsi="Arial" w:eastAsia="Times New Roman" w:cs="Times New Roman"/>
      <w:b/>
      <w:color w:val="auto"/>
      <w:kern w:val="0"/>
      <w:sz w:val="26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df4a9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50843"/>
    <w:pPr>
      <w:spacing w:before="240" w:after="0"/>
      <w:ind w:left="720" w:hanging="0"/>
      <w:contextualSpacing/>
    </w:pPr>
    <w:rPr/>
  </w:style>
  <w:style w:type="paragraph" w:styleId="DrukBody" w:customStyle="1">
    <w:name w:val="druk Body"/>
    <w:basedOn w:val="Normal"/>
    <w:uiPriority w:val="99"/>
    <w:qFormat/>
    <w:rsid w:val="002e750f"/>
    <w:pPr>
      <w:widowControl w:val="false"/>
      <w:tabs>
        <w:tab w:val="right" w:pos="7080" w:leader="dot"/>
      </w:tabs>
      <w:suppressAutoHyphens w:val="false"/>
      <w:spacing w:lineRule="auto" w:line="288" w:before="0" w:after="0"/>
      <w:ind w:left="113" w:right="113" w:hanging="0"/>
      <w:textAlignment w:val="center"/>
    </w:pPr>
    <w:rPr>
      <w:color w:val="000000"/>
      <w:sz w:val="22"/>
      <w:szCs w:val="18"/>
      <w:lang w:val="pl-PL" w:eastAsia="pl-PL"/>
    </w:rPr>
  </w:style>
  <w:style w:type="paragraph" w:styleId="Podstawowyakapit" w:customStyle="1">
    <w:name w:val="[Podstawowy akapit]"/>
    <w:basedOn w:val="Normal"/>
    <w:uiPriority w:val="99"/>
    <w:qFormat/>
    <w:rsid w:val="002e750f"/>
    <w:pPr>
      <w:widowControl w:val="false"/>
      <w:suppressAutoHyphens w:val="false"/>
      <w:spacing w:lineRule="auto" w:line="288" w:before="0" w:after="0"/>
      <w:ind w:firstLine="283"/>
      <w:textAlignment w:val="center"/>
    </w:pPr>
    <w:rPr>
      <w:color w:val="000000"/>
      <w:sz w:val="22"/>
      <w:szCs w:val="22"/>
      <w:lang w:val="pl-PL" w:eastAsia="pl-PL"/>
    </w:rPr>
  </w:style>
  <w:style w:type="paragraph" w:styleId="Myslnik" w:customStyle="1">
    <w:name w:val="myslnik"/>
    <w:basedOn w:val="Normal"/>
    <w:uiPriority w:val="99"/>
    <w:qFormat/>
    <w:rsid w:val="002e750f"/>
    <w:pPr>
      <w:widowControl w:val="false"/>
      <w:suppressAutoHyphens w:val="false"/>
      <w:spacing w:lineRule="auto" w:line="288" w:before="0" w:after="0"/>
      <w:ind w:left="284" w:hanging="284"/>
      <w:textAlignment w:val="center"/>
    </w:pPr>
    <w:rPr>
      <w:color w:val="000000"/>
      <w:sz w:val="22"/>
      <w:szCs w:val="22"/>
      <w:lang w:val="pl-PL" w:eastAsia="pl-PL"/>
    </w:rPr>
  </w:style>
  <w:style w:type="paragraph" w:styleId="Schemattytul" w:customStyle="1">
    <w:name w:val="schemat tytul"/>
    <w:basedOn w:val="Normal"/>
    <w:uiPriority w:val="99"/>
    <w:qFormat/>
    <w:rsid w:val="002e750f"/>
    <w:pPr>
      <w:widowControl w:val="false"/>
      <w:suppressAutoHyphens w:val="false"/>
      <w:spacing w:lineRule="auto" w:line="288" w:before="0" w:after="0"/>
      <w:jc w:val="left"/>
      <w:textAlignment w:val="center"/>
    </w:pPr>
    <w:rPr>
      <w:color w:val="000000"/>
      <w:sz w:val="19"/>
      <w:szCs w:val="19"/>
      <w:lang w:val="pl-PL" w:eastAsia="pl-PL"/>
    </w:rPr>
  </w:style>
  <w:style w:type="paragraph" w:styleId="Tabela" w:customStyle="1">
    <w:name w:val="Tabela"/>
    <w:basedOn w:val="Normal"/>
    <w:qFormat/>
    <w:rsid w:val="00692890"/>
    <w:pPr>
      <w:widowControl w:val="false"/>
      <w:suppressAutoHyphens w:val="false"/>
      <w:spacing w:lineRule="auto" w:line="288" w:before="0" w:after="0"/>
      <w:jc w:val="left"/>
    </w:pPr>
    <w:rPr>
      <w:color w:val="000000"/>
      <w:sz w:val="18"/>
      <w:szCs w:val="18"/>
      <w:lang w:val="pl-PL" w:eastAsia="pl-PL"/>
    </w:rPr>
  </w:style>
  <w:style w:type="paragraph" w:styleId="1" w:customStyle="1">
    <w:name w:val="1."/>
    <w:basedOn w:val="Normal"/>
    <w:uiPriority w:val="99"/>
    <w:qFormat/>
    <w:rsid w:val="00d26fec"/>
    <w:pPr>
      <w:widowControl w:val="false"/>
      <w:tabs>
        <w:tab w:val="left" w:pos="283" w:leader="none"/>
      </w:tabs>
      <w:suppressAutoHyphens w:val="false"/>
      <w:spacing w:lineRule="auto" w:line="288" w:before="0" w:after="0"/>
      <w:ind w:left="283" w:hanging="283"/>
    </w:pPr>
    <w:rPr>
      <w:color w:val="000000"/>
      <w:sz w:val="22"/>
      <w:szCs w:val="22"/>
      <w:lang w:val="pl-PL"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c7e77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c5b5b"/>
    <w:pPr>
      <w:suppressAutoHyphens w:val="false"/>
      <w:spacing w:lineRule="auto" w:line="240" w:beforeAutospacing="1" w:afterAutospacing="1"/>
      <w:jc w:val="left"/>
    </w:pPr>
    <w:rPr>
      <w:lang w:val="pl-PL" w:eastAsia="pl-PL"/>
    </w:rPr>
  </w:style>
  <w:style w:type="paragraph" w:styleId="ListBullet">
    <w:name w:val="List Bullet"/>
    <w:basedOn w:val="Normal"/>
    <w:uiPriority w:val="99"/>
    <w:unhideWhenUsed/>
    <w:qFormat/>
    <w:rsid w:val="00903ec1"/>
    <w:pPr>
      <w:spacing w:before="240" w:after="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903ec1"/>
    <w:pPr>
      <w:spacing w:before="240" w:after="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903ec1"/>
    <w:pPr>
      <w:spacing w:before="240" w:after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03ec1"/>
    <w:pPr>
      <w:spacing w:before="240" w:after="120"/>
      <w:ind w:left="283" w:hanging="0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903ec1"/>
    <w:pPr>
      <w:ind w:left="283" w:firstLine="210"/>
    </w:pPr>
    <w:rPr/>
  </w:style>
  <w:style w:type="paragraph" w:styleId="Textbody" w:customStyle="1">
    <w:name w:val="Text body"/>
    <w:basedOn w:val="Normal"/>
    <w:qFormat/>
    <w:rsid w:val="006c22e4"/>
    <w:pPr>
      <w:widowControl w:val="false"/>
      <w:spacing w:lineRule="auto" w:line="240" w:before="0" w:after="120"/>
      <w:jc w:val="left"/>
      <w:textAlignment w:val="baseline"/>
    </w:pPr>
    <w:rPr>
      <w:rFonts w:eastAsia="Arial Unicode MS" w:cs="Tahoma"/>
      <w:kern w:val="2"/>
      <w:lang w:val="pl-PL" w:eastAsia="pl-PL"/>
    </w:rPr>
  </w:style>
  <w:style w:type="paragraph" w:styleId="Paragraf" w:customStyle="1">
    <w:name w:val="Paragraf"/>
    <w:basedOn w:val="Normal"/>
    <w:qFormat/>
    <w:rsid w:val="00015f92"/>
    <w:pPr>
      <w:widowControl w:val="false"/>
      <w:suppressAutoHyphens w:val="false"/>
      <w:spacing w:lineRule="atLeast" w:line="260" w:before="142" w:after="0"/>
      <w:jc w:val="center"/>
      <w:textAlignment w:val="center"/>
    </w:pPr>
    <w:rPr>
      <w:color w:val="000000"/>
      <w:sz w:val="21"/>
      <w:szCs w:val="21"/>
      <w:lang w:val="pl-PL" w:eastAsia="pl-PL"/>
    </w:rPr>
  </w:style>
  <w:style w:type="paragraph" w:styleId="BodytextzWORDA" w:customStyle="1">
    <w:name w:val="Body text (zWORDA)"/>
    <w:basedOn w:val="Normal"/>
    <w:qFormat/>
    <w:rsid w:val="00015f92"/>
    <w:pPr>
      <w:widowControl w:val="false"/>
      <w:spacing w:lineRule="atLeast" w:line="304" w:before="0" w:after="0"/>
      <w:ind w:firstLine="283"/>
      <w:textAlignment w:val="center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1zWORDA" w:customStyle="1">
    <w:name w:val="t1 (zWORDA)"/>
    <w:basedOn w:val="BodytextzWORDA"/>
    <w:qFormat/>
    <w:rsid w:val="00015f92"/>
    <w:pPr>
      <w:spacing w:lineRule="atLeast" w:line="100"/>
      <w:ind w:hanging="0"/>
      <w:jc w:val="center"/>
    </w:pPr>
    <w:rPr>
      <w:b/>
      <w:bCs/>
      <w:sz w:val="32"/>
      <w:szCs w:val="32"/>
    </w:rPr>
  </w:style>
  <w:style w:type="paragraph" w:styleId="W5zWORDA" w:customStyle="1">
    <w:name w:val="w5 (zWORDA)"/>
    <w:basedOn w:val="BodytextzWORDA"/>
    <w:qFormat/>
    <w:rsid w:val="00015f92"/>
    <w:pPr>
      <w:tabs>
        <w:tab w:val="left" w:pos="283" w:leader="none"/>
      </w:tabs>
      <w:ind w:left="283" w:hanging="283"/>
    </w:pPr>
    <w:rPr/>
  </w:style>
  <w:style w:type="paragraph" w:styleId="Standard" w:customStyle="1">
    <w:name w:val="Standard"/>
    <w:qFormat/>
    <w:rsid w:val="00015f92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36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002cd0"/>
    <w:pPr>
      <w:widowControl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1"/>
    <w:unhideWhenUsed/>
    <w:qFormat/>
    <w:rsid w:val="004203df"/>
    <w:pPr>
      <w:spacing w:lineRule="auto" w:line="240" w:before="0" w:after="0"/>
      <w:jc w:val="left"/>
    </w:pPr>
    <w:rPr>
      <w:sz w:val="20"/>
      <w:szCs w:val="20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9E5D-C124-4B14-AE9F-653C2DC9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3</Pages>
  <Words>932</Words>
  <Characters>6282</Characters>
  <CharactersWithSpaces>7202</CharactersWithSpaces>
  <Paragraphs>29</Paragraphs>
  <Company>KPW-Audytor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2021-10-14T07:56:00Z</dcterms:created>
  <dc:creator>Andzej Piech</dc:creator>
  <dc:description/>
  <dc:language>pl-PL</dc:language>
  <cp:lastModifiedBy/>
  <cp:lastPrinted>2018-11-09T07:41:00Z</cp:lastPrinted>
  <dcterms:modified xsi:type="dcterms:W3CDTF">2022-01-09T11:45:52Z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KPW-Audytor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